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86F" w:rsidRDefault="002D786F" w:rsidP="002D786F">
      <w:pPr>
        <w:pStyle w:val="3"/>
      </w:pPr>
      <w:r>
        <w:t>Администрация муниципального образования «Город Астрахань»</w:t>
      </w:r>
    </w:p>
    <w:p w:rsidR="008662C5" w:rsidRDefault="002D786F" w:rsidP="002D786F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2D786F" w:rsidRDefault="002D786F" w:rsidP="002D786F">
      <w:pPr>
        <w:pStyle w:val="3"/>
      </w:pPr>
      <w:r>
        <w:t>11 октября 2023 года № 195</w:t>
      </w:r>
    </w:p>
    <w:p w:rsidR="002D786F" w:rsidRDefault="002D786F" w:rsidP="002D786F">
      <w:pPr>
        <w:pStyle w:val="3"/>
      </w:pPr>
      <w:r>
        <w:t>«Об утверждении Порядка проведения открытого конкурса</w:t>
      </w:r>
    </w:p>
    <w:p w:rsidR="002D786F" w:rsidRDefault="002D786F" w:rsidP="002D786F">
      <w:pPr>
        <w:pStyle w:val="3"/>
      </w:pPr>
      <w:r>
        <w:t xml:space="preserve"> по квалификационному отбору участников</w:t>
      </w:r>
    </w:p>
    <w:p w:rsidR="002D786F" w:rsidRDefault="002D786F" w:rsidP="002D786F">
      <w:pPr>
        <w:pStyle w:val="3"/>
      </w:pPr>
      <w:r>
        <w:t>на право заключения с Акционерным обществом «Каспийский трубопроводный консорциум-Р» договора на поставку специализированной техники</w:t>
      </w:r>
    </w:p>
    <w:p w:rsidR="002D786F" w:rsidRDefault="002D786F" w:rsidP="002D786F">
      <w:pPr>
        <w:pStyle w:val="3"/>
      </w:pPr>
      <w:r>
        <w:t>в рамках проведения благотворительной программы»</w:t>
      </w:r>
    </w:p>
    <w:p w:rsidR="002D786F" w:rsidRDefault="002D786F" w:rsidP="002D786F">
      <w:pPr>
        <w:pStyle w:val="a3"/>
        <w:ind w:firstLine="709"/>
        <w:rPr>
          <w:spacing w:val="5"/>
        </w:rPr>
      </w:pPr>
      <w:r>
        <w:rPr>
          <w:spacing w:val="5"/>
        </w:rPr>
        <w:t>В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 ПОСТАНОВЛЯЮ:</w:t>
      </w:r>
    </w:p>
    <w:p w:rsidR="002D786F" w:rsidRDefault="002D786F" w:rsidP="002D786F">
      <w:pPr>
        <w:pStyle w:val="a3"/>
        <w:ind w:firstLine="709"/>
      </w:pPr>
      <w:r>
        <w:t>1. Утвердить прилагаемые:</w:t>
      </w:r>
    </w:p>
    <w:p w:rsidR="002D786F" w:rsidRDefault="002D786F" w:rsidP="002D786F">
      <w:pPr>
        <w:pStyle w:val="a3"/>
        <w:ind w:firstLine="709"/>
      </w:pPr>
      <w:r>
        <w:t>1.1. Порядок проведения открытого конкурса по квалификационному отбору участников на право заключения с Акционерным обществом «Каспийский трубопроводный консорциум-Р» договора на поставку специализированной техники в рамках проведения благотворительной программы.</w:t>
      </w:r>
    </w:p>
    <w:p w:rsidR="002D786F" w:rsidRDefault="002D786F" w:rsidP="002D786F">
      <w:pPr>
        <w:pStyle w:val="a3"/>
        <w:ind w:firstLine="709"/>
      </w:pPr>
      <w:r>
        <w:t>1.2. Порядок работы комиссии по проведению открытого конкурса по квалификационному отбору участников на право заключения с Акционерным обществом «Каспийский трубопроводный консорциум-Р» договора на поставку специализированной техники в рамках проведения благотворительной программы.</w:t>
      </w:r>
    </w:p>
    <w:p w:rsidR="002D786F" w:rsidRDefault="002D786F" w:rsidP="002D786F">
      <w:pPr>
        <w:pStyle w:val="a3"/>
        <w:ind w:firstLine="709"/>
      </w:pPr>
      <w:r>
        <w:t>1.3. Состав комиссии по проведению открытого конкурса по квалификационному отбору участников на право заключения с Акционерным обществом «Каспийский трубопроводный консорциум-Р» договора на поставку специализированной техники в рамках проведения благотворительной программы.</w:t>
      </w:r>
    </w:p>
    <w:p w:rsidR="002D786F" w:rsidRDefault="002D786F" w:rsidP="002D786F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2D786F" w:rsidRDefault="002D786F" w:rsidP="002D786F">
      <w:pPr>
        <w:pStyle w:val="a3"/>
        <w:ind w:firstLine="709"/>
        <w:rPr>
          <w:spacing w:val="2"/>
        </w:rPr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2D786F" w:rsidRDefault="002D786F" w:rsidP="002D786F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D786F" w:rsidRDefault="002D786F" w:rsidP="002D786F">
      <w:pPr>
        <w:pStyle w:val="a3"/>
        <w:ind w:firstLine="709"/>
      </w:pPr>
      <w:r>
        <w:t>3. Настоящее постановление администрации муниципального образования «Городской округ город Астрахань» вступает в силу с момента официального опубликования и распространяется на правоотношения, возникающие с момента официального опубликования.</w:t>
      </w:r>
    </w:p>
    <w:p w:rsidR="002D786F" w:rsidRDefault="002D786F" w:rsidP="002D786F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2D786F" w:rsidRDefault="002D786F" w:rsidP="002D786F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2D786F" w:rsidRDefault="002D786F" w:rsidP="002D786F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830433"/>
    <w:sectPr w:rsidR="00FF4A14" w:rsidSect="002D786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6F"/>
    <w:rsid w:val="002D786F"/>
    <w:rsid w:val="00815D28"/>
    <w:rsid w:val="00830433"/>
    <w:rsid w:val="008505A8"/>
    <w:rsid w:val="008662C5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D786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D786F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D786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D786F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2023-10-19T06:09:00Z</dcterms:created>
  <dcterms:modified xsi:type="dcterms:W3CDTF">2023-10-19T06:10:00Z</dcterms:modified>
</cp:coreProperties>
</file>